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B9A" w:rsidRPr="005D6E7C" w:rsidRDefault="00FD71C2" w:rsidP="00FD71C2">
      <w:pPr>
        <w:pStyle w:val="Titre"/>
        <w:jc w:val="both"/>
        <w:rPr>
          <w:noProof/>
          <w:lang w:val="fr-FR"/>
        </w:rPr>
      </w:pPr>
      <w:r>
        <w:rPr>
          <w:noProof/>
          <w:lang w:val="fr-FR"/>
        </w:rPr>
        <w:t>La parole – 2016-2017</w:t>
      </w:r>
    </w:p>
    <w:p w:rsidR="00EB0B9A" w:rsidRDefault="00FD71C2" w:rsidP="00FD71C2">
      <w:pPr>
        <w:pStyle w:val="Titre1"/>
        <w:jc w:val="center"/>
        <w:rPr>
          <w:rFonts w:ascii="Calibri Light" w:hAnsi="Calibri Light"/>
          <w:noProof/>
          <w:color w:val="000000"/>
          <w:lang w:val="fr-FR"/>
        </w:rPr>
      </w:pPr>
      <w:r>
        <w:rPr>
          <w:rFonts w:ascii="Calibri Light" w:hAnsi="Calibri Light"/>
          <w:noProof/>
          <w:color w:val="000000"/>
          <w:lang w:val="fr-FR"/>
        </w:rPr>
        <w:t>Programme</w:t>
      </w:r>
    </w:p>
    <w:p w:rsidR="00FD71C2" w:rsidRPr="00FD71C2" w:rsidRDefault="00FD71C2" w:rsidP="00FD71C2">
      <w:pPr>
        <w:pStyle w:val="Titre2"/>
        <w:jc w:val="center"/>
        <w:rPr>
          <w:lang w:val="fr-FR"/>
        </w:rPr>
      </w:pPr>
      <w:r w:rsidRPr="00FD71C2">
        <w:rPr>
          <w:lang w:val="fr-FR"/>
        </w:rPr>
        <w:t>La culture générale dans les prépas HEC</w:t>
      </w:r>
    </w:p>
    <w:p w:rsidR="00FD71C2" w:rsidRPr="00FD71C2" w:rsidRDefault="00FD71C2" w:rsidP="00FD71C2">
      <w:pPr>
        <w:jc w:val="both"/>
        <w:rPr>
          <w:lang w:val="fr-FR"/>
        </w:rPr>
      </w:pPr>
      <w:r w:rsidRPr="00FD71C2">
        <w:rPr>
          <w:lang w:val="fr-FR"/>
        </w:rPr>
        <w:pict>
          <v:rect id="_x0000_i1025" style="width:450pt;height:.75pt" o:hrpct="0" o:hralign="center" o:hrstd="t" o:hrnoshade="t" o:hr="t" fillcolor="#333" stroked="f"/>
        </w:pict>
      </w:r>
    </w:p>
    <w:p w:rsidR="00FD71C2" w:rsidRDefault="00FD71C2" w:rsidP="00FD71C2">
      <w:pPr>
        <w:pStyle w:val="Titre3"/>
        <w:rPr>
          <w:lang w:val="fr-FR"/>
        </w:rPr>
      </w:pPr>
      <w:r w:rsidRPr="00FD71C2">
        <w:rPr>
          <w:lang w:val="fr-FR"/>
        </w:rPr>
        <w:t> Les programmes de culture générale des prépas hec:</w:t>
      </w:r>
    </w:p>
    <w:p w:rsidR="00FD71C2" w:rsidRPr="00FD71C2" w:rsidRDefault="00FD71C2" w:rsidP="00FD71C2">
      <w:pPr>
        <w:rPr>
          <w:lang w:val="fr-FR"/>
        </w:rPr>
      </w:pPr>
    </w:p>
    <w:p w:rsidR="00FD71C2" w:rsidRPr="00FD71C2" w:rsidRDefault="00FD71C2" w:rsidP="00FD71C2">
      <w:pPr>
        <w:numPr>
          <w:ilvl w:val="0"/>
          <w:numId w:val="13"/>
        </w:numPr>
        <w:jc w:val="both"/>
        <w:rPr>
          <w:lang w:val="fr-FR"/>
        </w:rPr>
      </w:pPr>
      <w:r w:rsidRPr="00FD71C2">
        <w:rPr>
          <w:b/>
          <w:bCs/>
          <w:lang w:val="fr-FR"/>
        </w:rPr>
        <w:t>Première année </w:t>
      </w:r>
    </w:p>
    <w:p w:rsidR="00FD71C2" w:rsidRDefault="00FD71C2" w:rsidP="00FD71C2">
      <w:pPr>
        <w:ind w:left="720"/>
        <w:jc w:val="both"/>
        <w:rPr>
          <w:lang w:val="fr-FR"/>
        </w:rPr>
      </w:pPr>
      <w:r w:rsidRPr="00FD71C2">
        <w:rPr>
          <w:lang w:val="fr-FR"/>
        </w:rPr>
        <w:t>Le programme de culture générale des cpge économiques et commerciales permet d’élargir et d’approfondir la culture acquise au cours des études secondai</w:t>
      </w:r>
      <w:r>
        <w:rPr>
          <w:lang w:val="fr-FR"/>
        </w:rPr>
        <w:t xml:space="preserve">res, et de consolider les bases </w:t>
      </w:r>
      <w:r w:rsidRPr="00FD71C2">
        <w:rPr>
          <w:lang w:val="fr-FR"/>
        </w:rPr>
        <w:t>nécessaires à une réflexion personnelle. Ce programme est constitué des rubriques suivantes : </w:t>
      </w:r>
    </w:p>
    <w:p w:rsidR="00FD71C2" w:rsidRPr="00FD71C2" w:rsidRDefault="00FD71C2" w:rsidP="00FD71C2">
      <w:pPr>
        <w:ind w:left="720"/>
        <w:rPr>
          <w:lang w:val="fr-FR"/>
        </w:rPr>
      </w:pPr>
      <w:r w:rsidRPr="00FD71C2">
        <w:rPr>
          <w:lang w:val="fr-FR"/>
        </w:rPr>
        <w:t>-  l’héritage</w:t>
      </w:r>
      <w:r>
        <w:rPr>
          <w:lang w:val="fr-FR"/>
        </w:rPr>
        <w:t xml:space="preserve"> de la pensée grecque et latine.</w:t>
      </w:r>
      <w:r w:rsidRPr="00FD71C2">
        <w:rPr>
          <w:lang w:val="fr-FR"/>
        </w:rPr>
        <w:br/>
        <w:t>-  les apports du judaïsme, du christianisme et de l’islam à la pensée occidentale. </w:t>
      </w:r>
      <w:r w:rsidRPr="00FD71C2">
        <w:rPr>
          <w:lang w:val="fr-FR"/>
        </w:rPr>
        <w:br/>
        <w:t>-  les étapes de la constitution des sciences exactes et des sciences de l’homme</w:t>
      </w:r>
      <w:r>
        <w:rPr>
          <w:lang w:val="fr-FR"/>
        </w:rPr>
        <w:t>.</w:t>
      </w:r>
      <w:r w:rsidRPr="00FD71C2">
        <w:rPr>
          <w:lang w:val="fr-FR"/>
        </w:rPr>
        <w:t xml:space="preserve">             </w:t>
      </w:r>
      <w:r w:rsidRPr="00FD71C2">
        <w:rPr>
          <w:lang w:val="fr-FR"/>
        </w:rPr>
        <w:br/>
        <w:t>-  l’essor technologique, l</w:t>
      </w:r>
      <w:r>
        <w:rPr>
          <w:lang w:val="fr-FR"/>
        </w:rPr>
        <w:t>’idée de progrès.</w:t>
      </w:r>
      <w:r w:rsidRPr="00FD71C2">
        <w:rPr>
          <w:lang w:val="fr-FR"/>
        </w:rPr>
        <w:br/>
        <w:t>-  la socié</w:t>
      </w:r>
      <w:r>
        <w:rPr>
          <w:lang w:val="fr-FR"/>
        </w:rPr>
        <w:t>té, le droit et l’Etat modernes.</w:t>
      </w:r>
      <w:r w:rsidRPr="00FD71C2">
        <w:rPr>
          <w:lang w:val="fr-FR"/>
        </w:rPr>
        <w:br/>
        <w:t>-  les figures du moi et la question</w:t>
      </w:r>
      <w:r>
        <w:rPr>
          <w:lang w:val="fr-FR"/>
        </w:rPr>
        <w:t xml:space="preserve"> du sujet depuis la Renaissance.</w:t>
      </w:r>
      <w:r w:rsidRPr="00FD71C2">
        <w:rPr>
          <w:lang w:val="fr-FR"/>
        </w:rPr>
        <w:br/>
        <w:t>-  l’esp</w:t>
      </w:r>
      <w:r>
        <w:rPr>
          <w:lang w:val="fr-FR"/>
        </w:rPr>
        <w:t>rit des Lumières et leur destin.</w:t>
      </w:r>
      <w:r w:rsidRPr="00FD71C2">
        <w:rPr>
          <w:lang w:val="fr-FR"/>
        </w:rPr>
        <w:br/>
        <w:t>-  quelques grands courants artistiques et es</w:t>
      </w:r>
      <w:r>
        <w:rPr>
          <w:lang w:val="fr-FR"/>
        </w:rPr>
        <w:t>thétiques depuis la Renaissance.</w:t>
      </w:r>
      <w:r w:rsidRPr="00FD71C2">
        <w:rPr>
          <w:lang w:val="fr-FR"/>
        </w:rPr>
        <w:br/>
        <w:t>-  les principaux courants idéologiques contemporains. </w:t>
      </w:r>
    </w:p>
    <w:p w:rsidR="00FD71C2" w:rsidRPr="00FD71C2" w:rsidRDefault="00FD71C2" w:rsidP="00FD71C2">
      <w:pPr>
        <w:jc w:val="both"/>
        <w:rPr>
          <w:lang w:val="fr-FR"/>
        </w:rPr>
      </w:pPr>
      <w:r w:rsidRPr="00FD71C2">
        <w:rPr>
          <w:lang w:val="fr-FR"/>
        </w:rPr>
        <w:t>             Les rubriques seront abordées selon un parcours que le professeur déterminera librement en fonction de regroupements et de problématiques dont il a l’initiative et la responsabilité. </w:t>
      </w:r>
    </w:p>
    <w:p w:rsidR="00FD71C2" w:rsidRDefault="00FD71C2" w:rsidP="00FD71C2">
      <w:pPr>
        <w:numPr>
          <w:ilvl w:val="0"/>
          <w:numId w:val="14"/>
        </w:numPr>
        <w:jc w:val="both"/>
        <w:rPr>
          <w:lang w:val="fr-FR"/>
        </w:rPr>
      </w:pPr>
      <w:r w:rsidRPr="00FD71C2">
        <w:rPr>
          <w:b/>
          <w:bCs/>
          <w:lang w:val="fr-FR"/>
        </w:rPr>
        <w:t>Seconde année</w:t>
      </w:r>
    </w:p>
    <w:p w:rsidR="00FD71C2" w:rsidRDefault="00FD71C2" w:rsidP="00FD71C2">
      <w:pPr>
        <w:ind w:left="720"/>
        <w:jc w:val="both"/>
        <w:rPr>
          <w:lang w:val="fr-FR"/>
        </w:rPr>
      </w:pPr>
      <w:r w:rsidRPr="00FD71C2">
        <w:rPr>
          <w:lang w:val="fr-FR"/>
        </w:rPr>
        <w:t xml:space="preserve">Le programme de culture générale se rapporte à </w:t>
      </w:r>
      <w:r>
        <w:rPr>
          <w:lang w:val="fr-FR"/>
        </w:rPr>
        <w:t>l</w:t>
      </w:r>
      <w:r w:rsidRPr="00FD71C2">
        <w:rPr>
          <w:lang w:val="fr-FR"/>
        </w:rPr>
        <w:t>’étude d’un thème philosophique et littéraire, renouvelé chaque année par arrêté conjoint du ministre chargé de l’éducation et du ministre chargé de l’enseignement supérieur. </w:t>
      </w:r>
    </w:p>
    <w:p w:rsidR="00FD71C2" w:rsidRDefault="00FD71C2" w:rsidP="00FD71C2">
      <w:pPr>
        <w:ind w:left="720"/>
        <w:jc w:val="both"/>
        <w:rPr>
          <w:lang w:val="fr-FR"/>
        </w:rPr>
      </w:pPr>
      <w:r w:rsidRPr="00FD71C2">
        <w:rPr>
          <w:lang w:val="fr-FR"/>
        </w:rPr>
        <w:t>Pour la session 2007, le thème retenu pour les épreuves de dissertation de culture générale  était « </w:t>
      </w:r>
      <w:r w:rsidRPr="00FD71C2">
        <w:rPr>
          <w:b/>
          <w:bCs/>
          <w:lang w:val="fr-FR"/>
        </w:rPr>
        <w:t>la science</w:t>
      </w:r>
      <w:r w:rsidRPr="00FD71C2">
        <w:rPr>
          <w:lang w:val="fr-FR"/>
        </w:rPr>
        <w:t>» ; pour 2008, le thème était « </w:t>
      </w:r>
      <w:r w:rsidRPr="00FD71C2">
        <w:rPr>
          <w:b/>
          <w:bCs/>
          <w:lang w:val="fr-FR"/>
        </w:rPr>
        <w:t>l’action</w:t>
      </w:r>
      <w:r w:rsidRPr="00FD71C2">
        <w:rPr>
          <w:lang w:val="fr-FR"/>
        </w:rPr>
        <w:t> » ;  pour 2009, « </w:t>
      </w:r>
      <w:r w:rsidRPr="00FD71C2">
        <w:rPr>
          <w:b/>
          <w:bCs/>
          <w:lang w:val="fr-FR"/>
        </w:rPr>
        <w:t>la beauté</w:t>
      </w:r>
      <w:r w:rsidRPr="00FD71C2">
        <w:rPr>
          <w:lang w:val="fr-FR"/>
        </w:rPr>
        <w:t> »;  le thème de 2010 était </w:t>
      </w:r>
      <w:r w:rsidRPr="00FD71C2">
        <w:rPr>
          <w:b/>
          <w:bCs/>
          <w:lang w:val="fr-FR"/>
        </w:rPr>
        <w:t>« la vie », pour </w:t>
      </w:r>
      <w:r>
        <w:rPr>
          <w:lang w:val="fr-FR"/>
        </w:rPr>
        <w:t>2011 « </w:t>
      </w:r>
      <w:r w:rsidRPr="00FD71C2">
        <w:rPr>
          <w:b/>
          <w:bCs/>
          <w:lang w:val="fr-FR"/>
        </w:rPr>
        <w:t>l'imagination</w:t>
      </w:r>
      <w:r>
        <w:rPr>
          <w:b/>
          <w:bCs/>
          <w:lang w:val="fr-FR"/>
        </w:rPr>
        <w:t> »</w:t>
      </w:r>
      <w:r>
        <w:rPr>
          <w:lang w:val="fr-FR"/>
        </w:rPr>
        <w:t>, et 2012 « </w:t>
      </w:r>
      <w:r w:rsidRPr="00FD71C2">
        <w:rPr>
          <w:b/>
          <w:bCs/>
          <w:lang w:val="fr-FR"/>
        </w:rPr>
        <w:t>la société</w:t>
      </w:r>
      <w:r>
        <w:rPr>
          <w:b/>
          <w:bCs/>
          <w:lang w:val="fr-FR"/>
        </w:rPr>
        <w:t> »</w:t>
      </w:r>
      <w:r w:rsidRPr="00FD71C2">
        <w:rPr>
          <w:lang w:val="fr-FR"/>
        </w:rPr>
        <w:t>.</w:t>
      </w:r>
    </w:p>
    <w:p w:rsidR="00FD71C2" w:rsidRPr="00FD71C2" w:rsidRDefault="00FD71C2" w:rsidP="00FD71C2">
      <w:pPr>
        <w:ind w:left="720"/>
        <w:jc w:val="both"/>
        <w:rPr>
          <w:lang w:val="fr-FR"/>
        </w:rPr>
      </w:pPr>
    </w:p>
    <w:p w:rsidR="00FD71C2" w:rsidRDefault="00FD71C2" w:rsidP="00FD71C2">
      <w:pPr>
        <w:pStyle w:val="Titre3"/>
        <w:jc w:val="both"/>
        <w:rPr>
          <w:lang w:val="fr-FR"/>
        </w:rPr>
      </w:pPr>
      <w:r w:rsidRPr="00FD71C2">
        <w:rPr>
          <w:lang w:val="fr-FR"/>
        </w:rPr>
        <w:t>Les objectifs des programmes des prépas hec </w:t>
      </w:r>
    </w:p>
    <w:p w:rsidR="00FD71C2" w:rsidRPr="00FD71C2" w:rsidRDefault="00FD71C2" w:rsidP="00FD71C2">
      <w:pPr>
        <w:rPr>
          <w:lang w:val="fr-FR"/>
        </w:rPr>
      </w:pPr>
    </w:p>
    <w:p w:rsidR="00FD71C2" w:rsidRPr="00FD71C2" w:rsidRDefault="00FD71C2" w:rsidP="00FD71C2">
      <w:pPr>
        <w:numPr>
          <w:ilvl w:val="0"/>
          <w:numId w:val="15"/>
        </w:numPr>
        <w:jc w:val="both"/>
        <w:rPr>
          <w:lang w:val="fr-FR"/>
        </w:rPr>
      </w:pPr>
      <w:r w:rsidRPr="00FD71C2">
        <w:rPr>
          <w:lang w:val="fr-FR"/>
        </w:rPr>
        <w:t>Méthodologique : entraîner les étudiants à produire une réflexion personnelle et développer leur sens critique, en vue de la maîtrise des règles essentielles des épreuves écrites et orales des différents concours</w:t>
      </w:r>
      <w:proofErr w:type="gramStart"/>
      <w:r w:rsidRPr="00FD71C2">
        <w:rPr>
          <w:lang w:val="fr-FR"/>
        </w:rPr>
        <w:t>  :</w:t>
      </w:r>
      <w:proofErr w:type="gramEnd"/>
      <w:r w:rsidRPr="00FD71C2">
        <w:rPr>
          <w:lang w:val="fr-FR"/>
        </w:rPr>
        <w:t xml:space="preserve"> analyse, résumé, synthèse,  commentaire, raisonnement, cohérence, progression ...</w:t>
      </w:r>
    </w:p>
    <w:p w:rsidR="00FD71C2" w:rsidRPr="00FD71C2" w:rsidRDefault="00FD71C2" w:rsidP="00FD71C2">
      <w:pPr>
        <w:numPr>
          <w:ilvl w:val="0"/>
          <w:numId w:val="16"/>
        </w:numPr>
        <w:jc w:val="both"/>
        <w:rPr>
          <w:lang w:val="fr-FR"/>
        </w:rPr>
      </w:pPr>
      <w:proofErr w:type="gramStart"/>
      <w:r w:rsidRPr="00FD71C2">
        <w:rPr>
          <w:lang w:val="fr-FR"/>
        </w:rPr>
        <w:t>Culturel  :</w:t>
      </w:r>
      <w:proofErr w:type="gramEnd"/>
      <w:r w:rsidRPr="00FD71C2">
        <w:rPr>
          <w:lang w:val="fr-FR"/>
        </w:rPr>
        <w:t xml:space="preserve"> permettre d’élargir et d’approfondir la culture générale  acquise au cours des études secondaires, et de consolider les bases nécessaires à une réflexion personnelle : littérature, philosophie, histoire, art, civilisations…</w:t>
      </w:r>
    </w:p>
    <w:p w:rsidR="00FD71C2" w:rsidRPr="00FD71C2" w:rsidRDefault="00FD71C2" w:rsidP="00FD71C2">
      <w:pPr>
        <w:numPr>
          <w:ilvl w:val="0"/>
          <w:numId w:val="17"/>
        </w:numPr>
        <w:jc w:val="both"/>
        <w:rPr>
          <w:lang w:val="fr-FR"/>
        </w:rPr>
      </w:pPr>
      <w:r w:rsidRPr="00FD71C2">
        <w:rPr>
          <w:lang w:val="fr-FR"/>
        </w:rPr>
        <w:lastRenderedPageBreak/>
        <w:t xml:space="preserve">Linguistique   </w:t>
      </w:r>
      <w:proofErr w:type="gramStart"/>
      <w:r w:rsidRPr="00FD71C2">
        <w:rPr>
          <w:lang w:val="fr-FR"/>
        </w:rPr>
        <w:t>:  développer</w:t>
      </w:r>
      <w:proofErr w:type="gramEnd"/>
      <w:r w:rsidRPr="00FD71C2">
        <w:rPr>
          <w:lang w:val="fr-FR"/>
        </w:rPr>
        <w:t xml:space="preserve"> chez les étudiants la maîtrise de l’expression écrite et orale ainsi que l’aptitude à communiquer, compétences indispensables pour leur future vie professionnelle. </w:t>
      </w:r>
    </w:p>
    <w:p w:rsidR="00FD71C2" w:rsidRPr="00FD71C2" w:rsidRDefault="00FD71C2" w:rsidP="00FD71C2">
      <w:pPr>
        <w:jc w:val="both"/>
        <w:rPr>
          <w:lang w:val="fr-FR"/>
        </w:rPr>
      </w:pPr>
      <w:r w:rsidRPr="00FD71C2">
        <w:rPr>
          <w:lang w:val="fr-FR"/>
        </w:rPr>
        <w:t>     </w:t>
      </w:r>
      <w:r>
        <w:rPr>
          <w:lang w:val="fr-FR"/>
        </w:rPr>
        <w:t>                             </w:t>
      </w:r>
    </w:p>
    <w:p w:rsidR="00FD71C2" w:rsidRDefault="00FD71C2" w:rsidP="00FD71C2">
      <w:pPr>
        <w:pStyle w:val="Titre2"/>
        <w:jc w:val="both"/>
        <w:rPr>
          <w:lang w:val="fr-FR"/>
        </w:rPr>
      </w:pPr>
      <w:r w:rsidRPr="00FD71C2">
        <w:rPr>
          <w:lang w:val="fr-FR"/>
        </w:rPr>
        <w:t>Les épreuves des concours des écoles de commerce</w:t>
      </w:r>
    </w:p>
    <w:p w:rsidR="00FD71C2" w:rsidRPr="00FD71C2" w:rsidRDefault="00FD71C2" w:rsidP="00FD71C2">
      <w:pPr>
        <w:rPr>
          <w:lang w:val="fr-FR"/>
        </w:rPr>
      </w:pPr>
    </w:p>
    <w:p w:rsidR="00FD71C2" w:rsidRPr="00FD71C2" w:rsidRDefault="00FD71C2" w:rsidP="00FD71C2">
      <w:pPr>
        <w:numPr>
          <w:ilvl w:val="0"/>
          <w:numId w:val="18"/>
        </w:numPr>
        <w:jc w:val="both"/>
        <w:rPr>
          <w:b/>
          <w:bCs/>
          <w:lang w:val="fr-FR"/>
        </w:rPr>
      </w:pPr>
      <w:r w:rsidRPr="00FD71C2">
        <w:rPr>
          <w:b/>
          <w:bCs/>
          <w:lang w:val="fr-FR"/>
        </w:rPr>
        <w:t>Le résumé ou contraction de texte :</w:t>
      </w:r>
    </w:p>
    <w:p w:rsidR="00FD71C2" w:rsidRPr="00FD71C2" w:rsidRDefault="00FD71C2" w:rsidP="00FD71C2">
      <w:pPr>
        <w:jc w:val="both"/>
        <w:rPr>
          <w:lang w:val="fr-FR"/>
        </w:rPr>
      </w:pPr>
      <w:r w:rsidRPr="00FD71C2">
        <w:rPr>
          <w:lang w:val="fr-FR"/>
        </w:rPr>
        <w:t>        Il consiste à rendre en 200 à 400 mots, plus ou moins 10%, le contenu d’un texte d’une longueur comprise entre 2000 et 4000 mots. Il s’agit pour les candidats de produire un texte autonome et fidèle à l’original par son contenu et par sa progression, rendant compte des étapes de l’argumentation de l’auteur.</w:t>
      </w:r>
    </w:p>
    <w:p w:rsidR="00FD71C2" w:rsidRPr="00FD71C2" w:rsidRDefault="00FD71C2" w:rsidP="00FD71C2">
      <w:pPr>
        <w:numPr>
          <w:ilvl w:val="0"/>
          <w:numId w:val="19"/>
        </w:numPr>
        <w:jc w:val="both"/>
        <w:rPr>
          <w:b/>
          <w:bCs/>
          <w:lang w:val="fr-FR"/>
        </w:rPr>
      </w:pPr>
      <w:r w:rsidRPr="00FD71C2">
        <w:rPr>
          <w:b/>
          <w:bCs/>
          <w:lang w:val="fr-FR"/>
        </w:rPr>
        <w:t>La synthèse de textes :</w:t>
      </w:r>
    </w:p>
    <w:p w:rsidR="00FD71C2" w:rsidRPr="00FD71C2" w:rsidRDefault="00FD71C2" w:rsidP="00FD71C2">
      <w:pPr>
        <w:jc w:val="both"/>
        <w:rPr>
          <w:lang w:val="fr-FR"/>
        </w:rPr>
      </w:pPr>
      <w:r w:rsidRPr="00FD71C2">
        <w:rPr>
          <w:lang w:val="fr-FR"/>
        </w:rPr>
        <w:t>      Elle consiste pour les candidats à confronter en nomb</w:t>
      </w:r>
      <w:r>
        <w:rPr>
          <w:lang w:val="fr-FR"/>
        </w:rPr>
        <w:t xml:space="preserve">re limité de mots (300 mots ; </w:t>
      </w:r>
      <w:r w:rsidRPr="00FD71C2">
        <w:rPr>
          <w:lang w:val="fr-FR"/>
        </w:rPr>
        <w:t>tolérance 10%), sans aucune appréciation personnelle, les réponses différentes que trois</w:t>
      </w:r>
      <w:r>
        <w:rPr>
          <w:lang w:val="fr-FR"/>
        </w:rPr>
        <w:t xml:space="preserve"> a</w:t>
      </w:r>
      <w:r w:rsidRPr="00FD71C2">
        <w:rPr>
          <w:lang w:val="fr-FR"/>
        </w:rPr>
        <w:t>uteurs proposent à un problème donné.</w:t>
      </w:r>
    </w:p>
    <w:p w:rsidR="00FD71C2" w:rsidRPr="00FD71C2" w:rsidRDefault="00FD71C2" w:rsidP="00FD71C2">
      <w:pPr>
        <w:numPr>
          <w:ilvl w:val="0"/>
          <w:numId w:val="20"/>
        </w:numPr>
        <w:jc w:val="both"/>
        <w:rPr>
          <w:b/>
          <w:bCs/>
          <w:lang w:val="fr-FR"/>
        </w:rPr>
      </w:pPr>
      <w:r w:rsidRPr="00FD71C2">
        <w:rPr>
          <w:b/>
          <w:bCs/>
          <w:lang w:val="fr-FR"/>
        </w:rPr>
        <w:t>La dissertation de culture générale</w:t>
      </w:r>
    </w:p>
    <w:p w:rsidR="00FD71C2" w:rsidRPr="00FD71C2" w:rsidRDefault="00FD71C2" w:rsidP="00FD71C2">
      <w:pPr>
        <w:jc w:val="both"/>
        <w:rPr>
          <w:lang w:val="fr-FR"/>
        </w:rPr>
      </w:pPr>
      <w:r>
        <w:rPr>
          <w:lang w:val="fr-FR"/>
        </w:rPr>
        <w:t> </w:t>
      </w:r>
      <w:r w:rsidRPr="00FD71C2">
        <w:rPr>
          <w:lang w:val="fr-FR"/>
        </w:rPr>
        <w:t>Rédaction dont le sujet se rattache au programme de culture générale et particulièrement  thème de réflexion étudié en deuxième année des classes préparatoires (mais pas toujours, le sujet peut être hors-thème). On attend du candidat qu’il utilise au mieux les  compétences acquises dans les différents domaines littéraires et philosophiques dans le cadre d’une argumentation structurée sans qu’il soit question de privilégier l’un ou l’autre des aspects.</w:t>
      </w:r>
    </w:p>
    <w:p w:rsidR="00FD71C2" w:rsidRDefault="00FD71C2" w:rsidP="00FD71C2">
      <w:pPr>
        <w:pStyle w:val="Titre2"/>
        <w:jc w:val="both"/>
        <w:rPr>
          <w:lang w:val="fr-FR"/>
        </w:rPr>
      </w:pPr>
      <w:r w:rsidRPr="00FD71C2">
        <w:rPr>
          <w:lang w:val="fr-FR"/>
        </w:rPr>
        <w:t>Le volume horaire en prépa hec</w:t>
      </w:r>
    </w:p>
    <w:p w:rsidR="00FD71C2" w:rsidRPr="00FD71C2" w:rsidRDefault="00FD71C2" w:rsidP="00FD71C2">
      <w:pPr>
        <w:rPr>
          <w:lang w:val="fr-FR"/>
        </w:rPr>
      </w:pPr>
    </w:p>
    <w:p w:rsidR="00FD71C2" w:rsidRPr="00FD71C2" w:rsidRDefault="00FD71C2" w:rsidP="00FD71C2">
      <w:pPr>
        <w:numPr>
          <w:ilvl w:val="0"/>
          <w:numId w:val="21"/>
        </w:numPr>
        <w:jc w:val="both"/>
        <w:rPr>
          <w:lang w:val="fr-FR"/>
        </w:rPr>
      </w:pPr>
      <w:r w:rsidRPr="00FD71C2">
        <w:rPr>
          <w:lang w:val="fr-FR"/>
        </w:rPr>
        <w:t>Une séance de deux heures : culture générale</w:t>
      </w:r>
    </w:p>
    <w:p w:rsidR="00FD71C2" w:rsidRPr="00FD71C2" w:rsidRDefault="00FD71C2" w:rsidP="00FD71C2">
      <w:pPr>
        <w:numPr>
          <w:ilvl w:val="0"/>
          <w:numId w:val="21"/>
        </w:numPr>
        <w:jc w:val="both"/>
        <w:rPr>
          <w:lang w:val="fr-FR"/>
        </w:rPr>
      </w:pPr>
      <w:r w:rsidRPr="00FD71C2">
        <w:rPr>
          <w:lang w:val="fr-FR"/>
        </w:rPr>
        <w:t>Une séance de deux heures : méthodologie (résumé, synthèse et dissertation)</w:t>
      </w:r>
    </w:p>
    <w:p w:rsidR="00FD71C2" w:rsidRPr="00FD71C2" w:rsidRDefault="00FD71C2" w:rsidP="00FD71C2">
      <w:pPr>
        <w:numPr>
          <w:ilvl w:val="0"/>
          <w:numId w:val="21"/>
        </w:numPr>
        <w:jc w:val="both"/>
        <w:rPr>
          <w:lang w:val="fr-FR"/>
        </w:rPr>
      </w:pPr>
      <w:r w:rsidRPr="00FD71C2">
        <w:rPr>
          <w:lang w:val="fr-FR"/>
        </w:rPr>
        <w:t>Une séance de deux heures : étude de textes (extraits ou œuvres intégrales)</w:t>
      </w:r>
    </w:p>
    <w:p w:rsidR="00FD71C2" w:rsidRPr="00FD71C2" w:rsidRDefault="00FD71C2" w:rsidP="00FD71C2">
      <w:pPr>
        <w:numPr>
          <w:ilvl w:val="0"/>
          <w:numId w:val="21"/>
        </w:numPr>
        <w:jc w:val="both"/>
        <w:rPr>
          <w:lang w:val="fr-FR"/>
        </w:rPr>
      </w:pPr>
      <w:r w:rsidRPr="00FD71C2">
        <w:rPr>
          <w:lang w:val="fr-FR"/>
        </w:rPr>
        <w:t>Une séance d’une heure tous les quinze jours : consacrée à l’oral et à la méthodologie.</w:t>
      </w:r>
    </w:p>
    <w:p w:rsidR="00FD71C2" w:rsidRDefault="00FD71C2" w:rsidP="00FD71C2">
      <w:pPr>
        <w:pStyle w:val="Titre2"/>
        <w:jc w:val="both"/>
        <w:rPr>
          <w:lang w:val="fr-FR"/>
        </w:rPr>
      </w:pPr>
      <w:r w:rsidRPr="00FD71C2">
        <w:rPr>
          <w:lang w:val="fr-FR"/>
        </w:rPr>
        <w:t>L’évaluation dans les prépas commerciales hec</w:t>
      </w:r>
    </w:p>
    <w:p w:rsidR="00FD71C2" w:rsidRDefault="00FD71C2" w:rsidP="00FD71C2">
      <w:pPr>
        <w:ind w:left="720"/>
        <w:jc w:val="both"/>
        <w:rPr>
          <w:lang w:val="fr-FR"/>
        </w:rPr>
      </w:pPr>
    </w:p>
    <w:p w:rsidR="00FD71C2" w:rsidRPr="00FD71C2" w:rsidRDefault="00FD71C2" w:rsidP="00FD71C2">
      <w:pPr>
        <w:numPr>
          <w:ilvl w:val="0"/>
          <w:numId w:val="22"/>
        </w:numPr>
        <w:jc w:val="both"/>
        <w:rPr>
          <w:lang w:val="fr-FR"/>
        </w:rPr>
      </w:pPr>
      <w:r w:rsidRPr="00FD71C2">
        <w:rPr>
          <w:lang w:val="fr-FR"/>
        </w:rPr>
        <w:t>Des  devoirs surveillés (dissertation de culture générale, contraction ou synthèse de textes</w:t>
      </w:r>
      <w:r>
        <w:rPr>
          <w:lang w:val="fr-FR"/>
        </w:rPr>
        <w:t xml:space="preserve"> </w:t>
      </w:r>
      <w:r w:rsidRPr="00FD71C2">
        <w:rPr>
          <w:lang w:val="fr-FR"/>
        </w:rPr>
        <w:t>(1 DS par mois)</w:t>
      </w:r>
    </w:p>
    <w:p w:rsidR="00FD71C2" w:rsidRPr="00FD71C2" w:rsidRDefault="00FD71C2" w:rsidP="00FD71C2">
      <w:pPr>
        <w:numPr>
          <w:ilvl w:val="0"/>
          <w:numId w:val="22"/>
        </w:numPr>
        <w:jc w:val="both"/>
        <w:rPr>
          <w:lang w:val="fr-FR"/>
        </w:rPr>
      </w:pPr>
      <w:r w:rsidRPr="00FD71C2">
        <w:rPr>
          <w:lang w:val="fr-FR"/>
        </w:rPr>
        <w:t>Des devoirs libres  même contenu et forme que les DS (de 1 à 3 par trimestre)</w:t>
      </w:r>
    </w:p>
    <w:p w:rsidR="00FD71C2" w:rsidRPr="00FD71C2" w:rsidRDefault="00FD71C2" w:rsidP="00FD71C2">
      <w:pPr>
        <w:numPr>
          <w:ilvl w:val="0"/>
          <w:numId w:val="22"/>
        </w:numPr>
        <w:jc w:val="both"/>
        <w:rPr>
          <w:lang w:val="fr-FR"/>
        </w:rPr>
      </w:pPr>
      <w:r w:rsidRPr="00FD71C2">
        <w:rPr>
          <w:lang w:val="fr-FR"/>
        </w:rPr>
        <w:t>Des colles (Analyse et commentaire de textes, plans de dissertation, exposés et entretien notés)</w:t>
      </w:r>
    </w:p>
    <w:p w:rsidR="00FD71C2" w:rsidRDefault="00FD71C2" w:rsidP="00FD71C2">
      <w:pPr>
        <w:numPr>
          <w:ilvl w:val="0"/>
          <w:numId w:val="22"/>
        </w:numPr>
        <w:jc w:val="both"/>
        <w:rPr>
          <w:lang w:val="fr-FR"/>
        </w:rPr>
      </w:pPr>
      <w:r w:rsidRPr="00FD71C2">
        <w:rPr>
          <w:lang w:val="fr-FR"/>
        </w:rPr>
        <w:t>Des notes de participation </w:t>
      </w:r>
    </w:p>
    <w:p w:rsidR="006B46A9" w:rsidRDefault="006B46A9">
      <w:pPr>
        <w:rPr>
          <w:lang w:val="fr-FR"/>
        </w:rPr>
      </w:pPr>
      <w:r>
        <w:rPr>
          <w:lang w:val="fr-FR"/>
        </w:rPr>
        <w:br w:type="page"/>
      </w:r>
    </w:p>
    <w:p w:rsidR="006B46A9" w:rsidRDefault="006B46A9" w:rsidP="006B46A9">
      <w:pPr>
        <w:pStyle w:val="Titre1"/>
        <w:jc w:val="center"/>
        <w:rPr>
          <w:lang w:val="fr-FR"/>
        </w:rPr>
      </w:pPr>
      <w:r>
        <w:rPr>
          <w:lang w:val="fr-FR"/>
        </w:rPr>
        <w:lastRenderedPageBreak/>
        <w:t>Organisation</w:t>
      </w:r>
    </w:p>
    <w:p w:rsidR="006B46A9" w:rsidRDefault="006B46A9" w:rsidP="006B46A9">
      <w:pPr>
        <w:rPr>
          <w:lang w:val="fr-FR"/>
        </w:rPr>
      </w:pPr>
    </w:p>
    <w:p w:rsidR="006B46A9" w:rsidRDefault="006B46A9" w:rsidP="006B46A9">
      <w:pPr>
        <w:rPr>
          <w:lang w:val="fr-FR"/>
        </w:rPr>
      </w:pPr>
      <w:r>
        <w:rPr>
          <w:lang w:val="fr-FR"/>
        </w:rPr>
        <w:t>26 semaines</w:t>
      </w:r>
    </w:p>
    <w:p w:rsidR="006B46A9" w:rsidRDefault="001A479F" w:rsidP="006B46A9">
      <w:pPr>
        <w:rPr>
          <w:lang w:val="fr-FR"/>
        </w:rPr>
      </w:pPr>
      <w:r>
        <w:rPr>
          <w:lang w:val="fr-FR"/>
        </w:rPr>
        <w:t>7 DS / DM</w:t>
      </w:r>
    </w:p>
    <w:p w:rsidR="001A479F" w:rsidRPr="00FD71C2" w:rsidRDefault="001A479F" w:rsidP="001A479F">
      <w:pPr>
        <w:ind w:left="720"/>
        <w:rPr>
          <w:lang w:val="fr-FR"/>
        </w:rPr>
      </w:pPr>
      <w:r w:rsidRPr="00FD71C2">
        <w:rPr>
          <w:lang w:val="fr-FR"/>
        </w:rPr>
        <w:t>-  l’héritage</w:t>
      </w:r>
      <w:r>
        <w:rPr>
          <w:lang w:val="fr-FR"/>
        </w:rPr>
        <w:t xml:space="preserve"> de la pensée grecque et latine : HANNAH ARENDT</w:t>
      </w:r>
      <w:r w:rsidRPr="00FD71C2">
        <w:rPr>
          <w:lang w:val="fr-FR"/>
        </w:rPr>
        <w:br/>
        <w:t>-  les apports du judaïsme, du christianisme et de l’islam</w:t>
      </w:r>
      <w:r>
        <w:rPr>
          <w:lang w:val="fr-FR"/>
        </w:rPr>
        <w:t> à la pensée occidentale : LE VERBE</w:t>
      </w:r>
      <w:r w:rsidRPr="00FD71C2">
        <w:rPr>
          <w:lang w:val="fr-FR"/>
        </w:rPr>
        <w:br/>
        <w:t>-  les étapes de la constitution des sciences exactes et des sciences de l’homme</w:t>
      </w:r>
      <w:r>
        <w:rPr>
          <w:lang w:val="fr-FR"/>
        </w:rPr>
        <w:t>.</w:t>
      </w:r>
      <w:r w:rsidRPr="00FD71C2">
        <w:rPr>
          <w:lang w:val="fr-FR"/>
        </w:rPr>
        <w:t xml:space="preserve">             </w:t>
      </w:r>
      <w:r w:rsidRPr="00FD71C2">
        <w:rPr>
          <w:lang w:val="fr-FR"/>
        </w:rPr>
        <w:br/>
        <w:t>-  l’essor technologique, l</w:t>
      </w:r>
      <w:r>
        <w:rPr>
          <w:lang w:val="fr-FR"/>
        </w:rPr>
        <w:t>’idée de progrès.</w:t>
      </w:r>
      <w:r w:rsidRPr="00FD71C2">
        <w:rPr>
          <w:lang w:val="fr-FR"/>
        </w:rPr>
        <w:br/>
        <w:t>-  la socié</w:t>
      </w:r>
      <w:r>
        <w:rPr>
          <w:lang w:val="fr-FR"/>
        </w:rPr>
        <w:t>té, le droit et l’Etat modernes.</w:t>
      </w:r>
      <w:r w:rsidRPr="00FD71C2">
        <w:rPr>
          <w:lang w:val="fr-FR"/>
        </w:rPr>
        <w:br/>
        <w:t>-  les figures du moi et la question</w:t>
      </w:r>
      <w:r>
        <w:rPr>
          <w:lang w:val="fr-FR"/>
        </w:rPr>
        <w:t xml:space="preserve"> du sujet depuis la Renaissance.</w:t>
      </w:r>
      <w:r w:rsidRPr="00FD71C2">
        <w:rPr>
          <w:lang w:val="fr-FR"/>
        </w:rPr>
        <w:br/>
        <w:t>-  l’esp</w:t>
      </w:r>
      <w:r>
        <w:rPr>
          <w:lang w:val="fr-FR"/>
        </w:rPr>
        <w:t>rit des Lumières et leur destin.</w:t>
      </w:r>
      <w:r w:rsidRPr="00FD71C2">
        <w:rPr>
          <w:lang w:val="fr-FR"/>
        </w:rPr>
        <w:br/>
        <w:t>-  quelques grands courants artistiques et es</w:t>
      </w:r>
      <w:r>
        <w:rPr>
          <w:lang w:val="fr-FR"/>
        </w:rPr>
        <w:t>thétiques depuis la Renaissance.</w:t>
      </w:r>
      <w:r w:rsidRPr="00FD71C2">
        <w:rPr>
          <w:lang w:val="fr-FR"/>
        </w:rPr>
        <w:br/>
        <w:t>-  les principaux courants idéologiques contemporains. </w:t>
      </w:r>
    </w:p>
    <w:p w:rsidR="001A479F" w:rsidRDefault="001A479F" w:rsidP="006B46A9">
      <w:pPr>
        <w:rPr>
          <w:lang w:val="fr-FR"/>
        </w:rPr>
      </w:pPr>
    </w:p>
    <w:p w:rsidR="006B46A9" w:rsidRPr="006B46A9" w:rsidRDefault="006B46A9" w:rsidP="006B46A9">
      <w:pPr>
        <w:rPr>
          <w:lang w:val="fr-FR"/>
        </w:rPr>
      </w:pPr>
    </w:p>
    <w:sectPr w:rsidR="006B46A9" w:rsidRPr="006B46A9" w:rsidSect="00FD71C2">
      <w:pgSz w:w="12240" w:h="15840"/>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775B"/>
    <w:multiLevelType w:val="multilevel"/>
    <w:tmpl w:val="0EBA3C4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nsid w:val="1F5129A9"/>
    <w:multiLevelType w:val="multilevel"/>
    <w:tmpl w:val="D4CE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CD784F"/>
    <w:multiLevelType w:val="multilevel"/>
    <w:tmpl w:val="7680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69571E"/>
    <w:multiLevelType w:val="multilevel"/>
    <w:tmpl w:val="A556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479DB"/>
    <w:multiLevelType w:val="multilevel"/>
    <w:tmpl w:val="3E5E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AF43AA"/>
    <w:multiLevelType w:val="multilevel"/>
    <w:tmpl w:val="2044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8E462B"/>
    <w:multiLevelType w:val="multilevel"/>
    <w:tmpl w:val="5E10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EF3496"/>
    <w:multiLevelType w:val="multilevel"/>
    <w:tmpl w:val="2568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261534"/>
    <w:multiLevelType w:val="multilevel"/>
    <w:tmpl w:val="4B54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756C7A"/>
    <w:multiLevelType w:val="multilevel"/>
    <w:tmpl w:val="B35A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3379E6"/>
    <w:multiLevelType w:val="multilevel"/>
    <w:tmpl w:val="616E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8"/>
  </w:num>
  <w:num w:numId="14">
    <w:abstractNumId w:val="10"/>
  </w:num>
  <w:num w:numId="15">
    <w:abstractNumId w:val="9"/>
  </w:num>
  <w:num w:numId="16">
    <w:abstractNumId w:val="4"/>
  </w:num>
  <w:num w:numId="17">
    <w:abstractNumId w:val="5"/>
  </w:num>
  <w:num w:numId="18">
    <w:abstractNumId w:val="6"/>
  </w:num>
  <w:num w:numId="19">
    <w:abstractNumId w:val="2"/>
  </w:num>
  <w:num w:numId="20">
    <w:abstractNumId w:val="3"/>
  </w:num>
  <w:num w:numId="21">
    <w:abstractNumId w:val="1"/>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defaultTabStop w:val="708"/>
  <w:hyphenationZone w:val="425"/>
  <w:drawingGridHorizontalSpacing w:val="110"/>
  <w:displayHorizontalDrawingGridEvery w:val="2"/>
  <w:characterSpacingControl w:val="doNotCompress"/>
  <w:compat>
    <w:applyBreakingRules/>
    <w:useFELayout/>
  </w:compat>
  <w:rsids>
    <w:rsidRoot w:val="00FD71C2"/>
    <w:rsid w:val="001A479F"/>
    <w:rsid w:val="005A269F"/>
    <w:rsid w:val="005D6E7C"/>
    <w:rsid w:val="006B46A9"/>
    <w:rsid w:val="009A0177"/>
    <w:rsid w:val="00EB0B9A"/>
    <w:rsid w:val="00FD71C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177"/>
  </w:style>
  <w:style w:type="paragraph" w:styleId="Titre1">
    <w:name w:val="heading 1"/>
    <w:basedOn w:val="Normal"/>
    <w:next w:val="Normal"/>
    <w:link w:val="Titre1Car"/>
    <w:uiPriority w:val="9"/>
    <w:qFormat/>
    <w:rsid w:val="009A0177"/>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itre2">
    <w:name w:val="heading 2"/>
    <w:basedOn w:val="Normal"/>
    <w:next w:val="Normal"/>
    <w:link w:val="Titre2Car"/>
    <w:uiPriority w:val="9"/>
    <w:unhideWhenUsed/>
    <w:qFormat/>
    <w:rsid w:val="009A0177"/>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itre3">
    <w:name w:val="heading 3"/>
    <w:basedOn w:val="Normal"/>
    <w:next w:val="Normal"/>
    <w:link w:val="Titre3Car"/>
    <w:uiPriority w:val="9"/>
    <w:unhideWhenUsed/>
    <w:qFormat/>
    <w:rsid w:val="009A0177"/>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Titre4">
    <w:name w:val="heading 4"/>
    <w:basedOn w:val="Normal"/>
    <w:next w:val="Normal"/>
    <w:link w:val="Titre4Car"/>
    <w:uiPriority w:val="9"/>
    <w:semiHidden/>
    <w:unhideWhenUsed/>
    <w:qFormat/>
    <w:rsid w:val="009A0177"/>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Titre5">
    <w:name w:val="heading 5"/>
    <w:basedOn w:val="Normal"/>
    <w:next w:val="Normal"/>
    <w:link w:val="Titre5Car"/>
    <w:uiPriority w:val="9"/>
    <w:semiHidden/>
    <w:unhideWhenUsed/>
    <w:qFormat/>
    <w:rsid w:val="009A0177"/>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Titre6">
    <w:name w:val="heading 6"/>
    <w:basedOn w:val="Normal"/>
    <w:next w:val="Normal"/>
    <w:link w:val="Titre6Car"/>
    <w:uiPriority w:val="9"/>
    <w:semiHidden/>
    <w:unhideWhenUsed/>
    <w:qFormat/>
    <w:rsid w:val="009A0177"/>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Titre7">
    <w:name w:val="heading 7"/>
    <w:basedOn w:val="Normal"/>
    <w:next w:val="Normal"/>
    <w:link w:val="Titre7Car"/>
    <w:uiPriority w:val="9"/>
    <w:semiHidden/>
    <w:unhideWhenUsed/>
    <w:qFormat/>
    <w:rsid w:val="009A0177"/>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A0177"/>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9A0177"/>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A0177"/>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reCar">
    <w:name w:val="Titre Car"/>
    <w:basedOn w:val="Policepardfaut"/>
    <w:link w:val="Titre"/>
    <w:uiPriority w:val="10"/>
    <w:rsid w:val="009A0177"/>
    <w:rPr>
      <w:rFonts w:asciiTheme="majorHAnsi" w:eastAsiaTheme="majorEastAsia" w:hAnsiTheme="majorHAnsi" w:cstheme="majorBidi"/>
      <w:color w:val="000000" w:themeColor="text1"/>
      <w:sz w:val="56"/>
      <w:szCs w:val="56"/>
    </w:rPr>
  </w:style>
  <w:style w:type="paragraph" w:styleId="Sous-titre">
    <w:name w:val="Subtitle"/>
    <w:basedOn w:val="Normal"/>
    <w:next w:val="Normal"/>
    <w:link w:val="Sous-titreCar"/>
    <w:uiPriority w:val="11"/>
    <w:qFormat/>
    <w:rsid w:val="009A0177"/>
    <w:pPr>
      <w:numPr>
        <w:ilvl w:val="1"/>
      </w:numPr>
    </w:pPr>
    <w:rPr>
      <w:color w:val="5A5A5A" w:themeColor="text1" w:themeTint="A5"/>
      <w:spacing w:val="10"/>
    </w:rPr>
  </w:style>
  <w:style w:type="character" w:customStyle="1" w:styleId="Sous-titreCar">
    <w:name w:val="Sous-titre Car"/>
    <w:basedOn w:val="Policepardfaut"/>
    <w:link w:val="Sous-titre"/>
    <w:uiPriority w:val="11"/>
    <w:rsid w:val="009A0177"/>
    <w:rPr>
      <w:color w:val="5A5A5A" w:themeColor="text1" w:themeTint="A5"/>
      <w:spacing w:val="10"/>
    </w:rPr>
  </w:style>
  <w:style w:type="character" w:customStyle="1" w:styleId="Titre1Car">
    <w:name w:val="Titre 1 Car"/>
    <w:basedOn w:val="Policepardfaut"/>
    <w:link w:val="Titre1"/>
    <w:uiPriority w:val="9"/>
    <w:rsid w:val="009A0177"/>
    <w:rPr>
      <w:rFonts w:asciiTheme="majorHAnsi" w:eastAsiaTheme="majorEastAsia" w:hAnsiTheme="majorHAnsi" w:cstheme="majorBidi"/>
      <w:b/>
      <w:bCs/>
      <w:smallCaps/>
      <w:color w:val="000000" w:themeColor="text1"/>
      <w:sz w:val="36"/>
      <w:szCs w:val="36"/>
    </w:rPr>
  </w:style>
  <w:style w:type="character" w:customStyle="1" w:styleId="Titre2Car">
    <w:name w:val="Titre 2 Car"/>
    <w:basedOn w:val="Policepardfaut"/>
    <w:link w:val="Titre2"/>
    <w:uiPriority w:val="9"/>
    <w:rsid w:val="009A0177"/>
    <w:rPr>
      <w:rFonts w:asciiTheme="majorHAnsi" w:eastAsiaTheme="majorEastAsia" w:hAnsiTheme="majorHAnsi" w:cstheme="majorBidi"/>
      <w:b/>
      <w:bCs/>
      <w:smallCaps/>
      <w:color w:val="000000" w:themeColor="text1"/>
      <w:sz w:val="28"/>
      <w:szCs w:val="28"/>
    </w:rPr>
  </w:style>
  <w:style w:type="character" w:customStyle="1" w:styleId="Titre3Car">
    <w:name w:val="Titre 3 Car"/>
    <w:basedOn w:val="Policepardfaut"/>
    <w:link w:val="Titre3"/>
    <w:uiPriority w:val="9"/>
    <w:rsid w:val="009A0177"/>
    <w:rPr>
      <w:rFonts w:asciiTheme="majorHAnsi" w:eastAsiaTheme="majorEastAsia" w:hAnsiTheme="majorHAnsi" w:cstheme="majorBidi"/>
      <w:b/>
      <w:bCs/>
      <w:color w:val="000000" w:themeColor="text1"/>
    </w:rPr>
  </w:style>
  <w:style w:type="character" w:customStyle="1" w:styleId="Titre4Car">
    <w:name w:val="Titre 4 Car"/>
    <w:basedOn w:val="Policepardfaut"/>
    <w:link w:val="Titre4"/>
    <w:uiPriority w:val="9"/>
    <w:semiHidden/>
    <w:rsid w:val="009A0177"/>
    <w:rPr>
      <w:rFonts w:asciiTheme="majorHAnsi" w:eastAsiaTheme="majorEastAsia" w:hAnsiTheme="majorHAnsi" w:cstheme="majorBidi"/>
      <w:b/>
      <w:bCs/>
      <w:i/>
      <w:iCs/>
      <w:color w:val="000000" w:themeColor="text1"/>
    </w:rPr>
  </w:style>
  <w:style w:type="character" w:customStyle="1" w:styleId="Titre5Car">
    <w:name w:val="Titre 5 Car"/>
    <w:basedOn w:val="Policepardfaut"/>
    <w:link w:val="Titre5"/>
    <w:uiPriority w:val="9"/>
    <w:semiHidden/>
    <w:rsid w:val="009A0177"/>
    <w:rPr>
      <w:rFonts w:asciiTheme="majorHAnsi" w:eastAsiaTheme="majorEastAsia" w:hAnsiTheme="majorHAnsi" w:cstheme="majorBidi"/>
      <w:color w:val="252525" w:themeColor="text2" w:themeShade="BF"/>
    </w:rPr>
  </w:style>
  <w:style w:type="character" w:customStyle="1" w:styleId="Titre6Car">
    <w:name w:val="Titre 6 Car"/>
    <w:basedOn w:val="Policepardfaut"/>
    <w:link w:val="Titre6"/>
    <w:uiPriority w:val="9"/>
    <w:semiHidden/>
    <w:rsid w:val="009A0177"/>
    <w:rPr>
      <w:rFonts w:asciiTheme="majorHAnsi" w:eastAsiaTheme="majorEastAsia" w:hAnsiTheme="majorHAnsi" w:cstheme="majorBidi"/>
      <w:i/>
      <w:iCs/>
      <w:color w:val="252525" w:themeColor="text2" w:themeShade="BF"/>
    </w:rPr>
  </w:style>
  <w:style w:type="character" w:customStyle="1" w:styleId="Titre7Car">
    <w:name w:val="Titre 7 Car"/>
    <w:basedOn w:val="Policepardfaut"/>
    <w:link w:val="Titre7"/>
    <w:uiPriority w:val="9"/>
    <w:semiHidden/>
    <w:rsid w:val="009A0177"/>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A0177"/>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9A0177"/>
    <w:rPr>
      <w:rFonts w:asciiTheme="majorHAnsi" w:eastAsiaTheme="majorEastAsia" w:hAnsiTheme="majorHAnsi" w:cstheme="majorBidi"/>
      <w:i/>
      <w:iCs/>
      <w:color w:val="404040" w:themeColor="text1" w:themeTint="BF"/>
      <w:sz w:val="20"/>
      <w:szCs w:val="20"/>
    </w:rPr>
  </w:style>
  <w:style w:type="character" w:styleId="Emphaseple">
    <w:name w:val="Subtle Emphasis"/>
    <w:basedOn w:val="Policepardfaut"/>
    <w:uiPriority w:val="19"/>
    <w:qFormat/>
    <w:rsid w:val="009A0177"/>
    <w:rPr>
      <w:i/>
      <w:iCs/>
      <w:color w:val="404040" w:themeColor="text1" w:themeTint="BF"/>
    </w:rPr>
  </w:style>
  <w:style w:type="character" w:styleId="Accentuation">
    <w:name w:val="Emphasis"/>
    <w:basedOn w:val="Policepardfaut"/>
    <w:uiPriority w:val="20"/>
    <w:qFormat/>
    <w:rsid w:val="009A0177"/>
    <w:rPr>
      <w:i/>
      <w:iCs/>
      <w:color w:val="auto"/>
    </w:rPr>
  </w:style>
  <w:style w:type="character" w:styleId="Emphaseintense">
    <w:name w:val="Intense Emphasis"/>
    <w:basedOn w:val="Policepardfaut"/>
    <w:uiPriority w:val="21"/>
    <w:qFormat/>
    <w:rsid w:val="009A0177"/>
    <w:rPr>
      <w:b/>
      <w:bCs/>
      <w:i/>
      <w:iCs/>
      <w:caps/>
    </w:rPr>
  </w:style>
  <w:style w:type="character" w:styleId="lev">
    <w:name w:val="Strong"/>
    <w:basedOn w:val="Policepardfaut"/>
    <w:uiPriority w:val="22"/>
    <w:qFormat/>
    <w:rsid w:val="009A0177"/>
    <w:rPr>
      <w:b/>
      <w:bCs/>
      <w:color w:val="000000" w:themeColor="text1"/>
    </w:rPr>
  </w:style>
  <w:style w:type="paragraph" w:styleId="Citation">
    <w:name w:val="Quote"/>
    <w:basedOn w:val="Normal"/>
    <w:next w:val="Normal"/>
    <w:link w:val="CitationCar"/>
    <w:uiPriority w:val="29"/>
    <w:qFormat/>
    <w:rsid w:val="009A0177"/>
    <w:pPr>
      <w:spacing w:before="160"/>
      <w:ind w:left="720" w:right="720"/>
    </w:pPr>
    <w:rPr>
      <w:i/>
      <w:iCs/>
      <w:color w:val="000000" w:themeColor="text1"/>
    </w:rPr>
  </w:style>
  <w:style w:type="character" w:customStyle="1" w:styleId="CitationCar">
    <w:name w:val="Citation Car"/>
    <w:basedOn w:val="Policepardfaut"/>
    <w:link w:val="Citation"/>
    <w:uiPriority w:val="29"/>
    <w:rsid w:val="009A0177"/>
    <w:rPr>
      <w:i/>
      <w:iCs/>
      <w:color w:val="000000" w:themeColor="text1"/>
    </w:rPr>
  </w:style>
  <w:style w:type="paragraph" w:styleId="Citationintense">
    <w:name w:val="Intense Quote"/>
    <w:basedOn w:val="Normal"/>
    <w:next w:val="Normal"/>
    <w:link w:val="CitationintenseCar"/>
    <w:uiPriority w:val="30"/>
    <w:qFormat/>
    <w:rsid w:val="009A017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tionintenseCar">
    <w:name w:val="Citation intense Car"/>
    <w:basedOn w:val="Policepardfaut"/>
    <w:link w:val="Citationintense"/>
    <w:uiPriority w:val="30"/>
    <w:rsid w:val="009A0177"/>
    <w:rPr>
      <w:color w:val="000000" w:themeColor="text1"/>
      <w:shd w:val="clear" w:color="auto" w:fill="F2F2F2" w:themeFill="background1" w:themeFillShade="F2"/>
    </w:rPr>
  </w:style>
  <w:style w:type="character" w:styleId="Rfrenceple">
    <w:name w:val="Subtle Reference"/>
    <w:basedOn w:val="Policepardfaut"/>
    <w:uiPriority w:val="31"/>
    <w:qFormat/>
    <w:rsid w:val="009A0177"/>
    <w:rPr>
      <w:smallCaps/>
      <w:color w:val="404040" w:themeColor="text1" w:themeTint="BF"/>
      <w:u w:val="single" w:color="7F7F7F" w:themeColor="text1" w:themeTint="80"/>
    </w:rPr>
  </w:style>
  <w:style w:type="character" w:styleId="Rfrenceintense">
    <w:name w:val="Intense Reference"/>
    <w:basedOn w:val="Policepardfaut"/>
    <w:uiPriority w:val="32"/>
    <w:qFormat/>
    <w:rsid w:val="009A0177"/>
    <w:rPr>
      <w:b/>
      <w:bCs/>
      <w:smallCaps/>
      <w:u w:val="single"/>
    </w:rPr>
  </w:style>
  <w:style w:type="character" w:styleId="Titredulivre">
    <w:name w:val="Book Title"/>
    <w:basedOn w:val="Policepardfaut"/>
    <w:uiPriority w:val="33"/>
    <w:qFormat/>
    <w:rsid w:val="009A0177"/>
    <w:rPr>
      <w:b w:val="0"/>
      <w:bCs w:val="0"/>
      <w:smallCaps/>
      <w:spacing w:val="5"/>
    </w:rPr>
  </w:style>
  <w:style w:type="paragraph" w:styleId="Lgende">
    <w:name w:val="caption"/>
    <w:basedOn w:val="Normal"/>
    <w:next w:val="Normal"/>
    <w:uiPriority w:val="35"/>
    <w:semiHidden/>
    <w:unhideWhenUsed/>
    <w:qFormat/>
    <w:rsid w:val="009A0177"/>
    <w:pPr>
      <w:spacing w:after="200" w:line="240" w:lineRule="auto"/>
    </w:pPr>
    <w:rPr>
      <w:i/>
      <w:iCs/>
      <w:color w:val="323232" w:themeColor="text2"/>
      <w:sz w:val="18"/>
      <w:szCs w:val="18"/>
    </w:rPr>
  </w:style>
  <w:style w:type="paragraph" w:styleId="En-ttedetabledesmatires">
    <w:name w:val="TOC Heading"/>
    <w:basedOn w:val="Titre1"/>
    <w:next w:val="Normal"/>
    <w:uiPriority w:val="39"/>
    <w:semiHidden/>
    <w:unhideWhenUsed/>
    <w:qFormat/>
    <w:rsid w:val="009A0177"/>
    <w:pPr>
      <w:outlineLvl w:val="9"/>
    </w:pPr>
  </w:style>
  <w:style w:type="paragraph" w:styleId="Sansinterligne">
    <w:name w:val="No Spacing"/>
    <w:uiPriority w:val="1"/>
    <w:qFormat/>
    <w:rsid w:val="009A0177"/>
    <w:pPr>
      <w:spacing w:after="0" w:line="240" w:lineRule="auto"/>
    </w:pPr>
  </w:style>
  <w:style w:type="paragraph" w:styleId="Paragraphedeliste">
    <w:name w:val="List Paragraph"/>
    <w:basedOn w:val="Normal"/>
    <w:uiPriority w:val="34"/>
    <w:qFormat/>
    <w:rsid w:val="009A0177"/>
    <w:pPr>
      <w:ind w:left="720"/>
      <w:contextualSpacing/>
    </w:pPr>
  </w:style>
  <w:style w:type="character" w:styleId="Lienhypertexte">
    <w:name w:val="Hyperlink"/>
    <w:basedOn w:val="Policepardfaut"/>
    <w:uiPriority w:val="99"/>
    <w:unhideWhenUsed/>
    <w:rsid w:val="00FD71C2"/>
    <w:rPr>
      <w:color w:val="6B9F25" w:themeColor="hyperlink"/>
      <w:u w:val="single"/>
    </w:rPr>
  </w:style>
</w:styles>
</file>

<file path=word/webSettings.xml><?xml version="1.0" encoding="utf-8"?>
<w:webSettings xmlns:r="http://schemas.openxmlformats.org/officeDocument/2006/relationships" xmlns:w="http://schemas.openxmlformats.org/wordprocessingml/2006/main">
  <w:divs>
    <w:div w:id="182793244">
      <w:bodyDiv w:val="1"/>
      <w:marLeft w:val="0"/>
      <w:marRight w:val="0"/>
      <w:marTop w:val="0"/>
      <w:marBottom w:val="0"/>
      <w:divBdr>
        <w:top w:val="none" w:sz="0" w:space="0" w:color="auto"/>
        <w:left w:val="none" w:sz="0" w:space="0" w:color="auto"/>
        <w:bottom w:val="none" w:sz="0" w:space="0" w:color="auto"/>
        <w:right w:val="none" w:sz="0" w:space="0" w:color="auto"/>
      </w:divBdr>
    </w:div>
    <w:div w:id="194164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nuel_2\AppData\Roaming\Microsoft\Templates\Conception%20Rapport.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Conception Rapport</Template>
  <TotalTime>26</TotalTime>
  <Pages>3</Pages>
  <Words>758</Words>
  <Characters>4175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Blondel</dc:creator>
  <cp:lastModifiedBy>Emmanuel Blondel</cp:lastModifiedBy>
  <cp:revision>2</cp:revision>
  <dcterms:created xsi:type="dcterms:W3CDTF">2016-07-21T11:29:00Z</dcterms:created>
  <dcterms:modified xsi:type="dcterms:W3CDTF">2016-07-21T12:02:00Z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